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E4" w:rsidRDefault="00EB53E4"/>
    <w:p w:rsidR="005F3E9E" w:rsidRDefault="005F3E9E"/>
    <w:p w:rsidR="005F3E9E" w:rsidRDefault="005F3E9E"/>
    <w:p w:rsidR="005F3E9E" w:rsidRPr="005F3E9E" w:rsidRDefault="005F3E9E" w:rsidP="005F3E9E">
      <w:pPr>
        <w:pBdr>
          <w:bottom w:val="single" w:sz="6" w:space="0" w:color="A2A9B1"/>
        </w:pBdr>
        <w:spacing w:after="60" w:line="240" w:lineRule="auto"/>
        <w:outlineLvl w:val="0"/>
        <w:rPr>
          <w:rFonts w:ascii="Georgia" w:eastAsia="Times New Roman" w:hAnsi="Georgia" w:cs="Times New Roman"/>
          <w:color w:val="000000"/>
          <w:kern w:val="36"/>
          <w:sz w:val="43"/>
          <w:szCs w:val="43"/>
          <w:lang w:val="fr-FR" w:eastAsia="fr-FR"/>
        </w:rPr>
      </w:pPr>
      <w:proofErr w:type="spellStart"/>
      <w:r w:rsidRPr="005F3E9E">
        <w:rPr>
          <w:rFonts w:ascii="Georgia" w:eastAsia="Times New Roman" w:hAnsi="Georgia" w:cs="Times New Roman"/>
          <w:color w:val="000000"/>
          <w:kern w:val="36"/>
          <w:sz w:val="43"/>
          <w:szCs w:val="43"/>
          <w:lang w:val="fr-FR" w:eastAsia="fr-FR"/>
        </w:rPr>
        <w:t>Ramune</w:t>
      </w:r>
      <w:proofErr w:type="spellEnd"/>
    </w:p>
    <w:p w:rsidR="005F3E9E" w:rsidRPr="005F3E9E" w:rsidRDefault="005F3E9E" w:rsidP="005F3E9E">
      <w:pPr>
        <w:spacing w:after="0" w:line="240" w:lineRule="auto"/>
        <w:rPr>
          <w:rFonts w:ascii="Arial" w:eastAsia="Times New Roman" w:hAnsi="Arial" w:cs="Arial"/>
          <w:color w:val="222222"/>
          <w:sz w:val="21"/>
          <w:szCs w:val="21"/>
          <w:lang w:val="fr-FR" w:eastAsia="fr-FR"/>
        </w:rPr>
      </w:pPr>
      <w:hyperlink r:id="rId5" w:anchor="mw-head" w:history="1">
        <w:r w:rsidRPr="005F3E9E">
          <w:rPr>
            <w:rFonts w:ascii="Arial" w:eastAsia="Times New Roman" w:hAnsi="Arial" w:cs="Arial"/>
            <w:color w:val="0B0080"/>
            <w:sz w:val="21"/>
            <w:szCs w:val="21"/>
            <w:bdr w:val="none" w:sz="0" w:space="0" w:color="auto" w:frame="1"/>
            <w:lang w:val="fr-FR" w:eastAsia="fr-FR"/>
          </w:rPr>
          <w:t xml:space="preserve">Sauter à la </w:t>
        </w:r>
        <w:proofErr w:type="spellStart"/>
        <w:r w:rsidRPr="005F3E9E">
          <w:rPr>
            <w:rFonts w:ascii="Arial" w:eastAsia="Times New Roman" w:hAnsi="Arial" w:cs="Arial"/>
            <w:color w:val="0B0080"/>
            <w:sz w:val="21"/>
            <w:szCs w:val="21"/>
            <w:bdr w:val="none" w:sz="0" w:space="0" w:color="auto" w:frame="1"/>
            <w:lang w:val="fr-FR" w:eastAsia="fr-FR"/>
          </w:rPr>
          <w:t>navigation</w:t>
        </w:r>
      </w:hyperlink>
      <w:hyperlink r:id="rId6" w:anchor="p-search" w:history="1">
        <w:r w:rsidRPr="005F3E9E">
          <w:rPr>
            <w:rFonts w:ascii="Arial" w:eastAsia="Times New Roman" w:hAnsi="Arial" w:cs="Arial"/>
            <w:color w:val="0B0080"/>
            <w:sz w:val="21"/>
            <w:szCs w:val="21"/>
            <w:bdr w:val="none" w:sz="0" w:space="0" w:color="auto" w:frame="1"/>
            <w:lang w:val="fr-FR" w:eastAsia="fr-FR"/>
          </w:rPr>
          <w:t>Sauter</w:t>
        </w:r>
        <w:proofErr w:type="spellEnd"/>
        <w:r w:rsidRPr="005F3E9E">
          <w:rPr>
            <w:rFonts w:ascii="Arial" w:eastAsia="Times New Roman" w:hAnsi="Arial" w:cs="Arial"/>
            <w:color w:val="0B0080"/>
            <w:sz w:val="21"/>
            <w:szCs w:val="21"/>
            <w:bdr w:val="none" w:sz="0" w:space="0" w:color="auto" w:frame="1"/>
            <w:lang w:val="fr-FR" w:eastAsia="fr-FR"/>
          </w:rPr>
          <w:t xml:space="preserve"> à la recherche</w:t>
        </w:r>
      </w:hyperlink>
    </w:p>
    <w:p w:rsidR="005F3E9E" w:rsidRPr="005F3E9E" w:rsidRDefault="005F3E9E" w:rsidP="005F3E9E">
      <w:pPr>
        <w:shd w:val="clear" w:color="auto" w:fill="FBFBFB"/>
        <w:spacing w:after="0" w:line="300" w:lineRule="atLeast"/>
        <w:jc w:val="center"/>
        <w:textAlignment w:val="center"/>
        <w:rPr>
          <w:rFonts w:ascii="Arial" w:eastAsia="Times New Roman" w:hAnsi="Arial" w:cs="Arial"/>
          <w:color w:val="222222"/>
          <w:sz w:val="19"/>
          <w:szCs w:val="19"/>
          <w:lang w:val="fr-FR" w:eastAsia="fr-FR"/>
        </w:rPr>
      </w:pPr>
      <w:r w:rsidRPr="005F3E9E">
        <w:rPr>
          <w:rFonts w:ascii="Arial" w:eastAsia="Times New Roman" w:hAnsi="Arial" w:cs="Arial"/>
          <w:noProof/>
          <w:color w:val="0B0080"/>
          <w:sz w:val="19"/>
          <w:szCs w:val="19"/>
          <w:lang w:val="fr-FR" w:eastAsia="fr-FR"/>
        </w:rPr>
        <w:drawing>
          <wp:inline distT="0" distB="0" distL="0" distR="0">
            <wp:extent cx="429260" cy="222885"/>
            <wp:effectExtent l="0" t="0" r="8890" b="5715"/>
            <wp:docPr id="2" name="Image 2" descr="image illustrant l’As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nt l’Asi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222885"/>
                    </a:xfrm>
                    <a:prstGeom prst="rect">
                      <a:avLst/>
                    </a:prstGeom>
                    <a:noFill/>
                    <a:ln>
                      <a:noFill/>
                    </a:ln>
                  </pic:spPr>
                </pic:pic>
              </a:graphicData>
            </a:graphic>
          </wp:inline>
        </w:drawing>
      </w:r>
    </w:p>
    <w:p w:rsid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r>
        <w:rPr>
          <w:rFonts w:ascii="Arial" w:eastAsia="Times New Roman" w:hAnsi="Arial" w:cs="Arial"/>
          <w:color w:val="222222"/>
          <w:sz w:val="20"/>
          <w:szCs w:val="20"/>
          <w:lang w:val="fr-FR" w:eastAsia="fr-FR"/>
        </w:rPr>
        <w:t xml:space="preserve">Ex </w:t>
      </w:r>
      <w:proofErr w:type="spellStart"/>
      <w:r>
        <w:rPr>
          <w:rFonts w:ascii="Arial" w:eastAsia="Times New Roman" w:hAnsi="Arial" w:cs="Arial"/>
          <w:color w:val="222222"/>
          <w:sz w:val="20"/>
          <w:szCs w:val="20"/>
          <w:lang w:val="fr-FR" w:eastAsia="fr-FR"/>
        </w:rPr>
        <w:t>wikik</w:t>
      </w:r>
      <w:proofErr w:type="spellEnd"/>
    </w:p>
    <w:p w:rsid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p>
    <w:p w:rsid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p>
    <w:p w:rsid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p>
    <w:p w:rsidR="005F3E9E" w:rsidRP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bookmarkStart w:id="0" w:name="_GoBack"/>
      <w:bookmarkEnd w:id="0"/>
      <w:r w:rsidRPr="005F3E9E">
        <w:rPr>
          <w:rFonts w:ascii="Arial" w:eastAsia="Times New Roman" w:hAnsi="Arial" w:cs="Arial"/>
          <w:noProof/>
          <w:color w:val="0B0080"/>
          <w:sz w:val="20"/>
          <w:szCs w:val="20"/>
          <w:lang w:val="fr-FR" w:eastAsia="fr-FR"/>
        </w:rPr>
        <w:drawing>
          <wp:inline distT="0" distB="0" distL="0" distR="0">
            <wp:extent cx="2099310" cy="2790825"/>
            <wp:effectExtent l="0" t="0" r="0" b="9525"/>
            <wp:docPr id="1" name="Image 1" descr="https://upload.wikimedia.org/wikipedia/commons/thumb/5/5f/Ramune-lemonade%2Cjapan.JPG/220px-Ramune-lemonade%2Cjap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f/Ramune-lemonade%2Cjapan.JPG/220px-Ramune-lemonade%2Cjapa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2790825"/>
                    </a:xfrm>
                    <a:prstGeom prst="rect">
                      <a:avLst/>
                    </a:prstGeom>
                    <a:noFill/>
                    <a:ln>
                      <a:noFill/>
                    </a:ln>
                  </pic:spPr>
                </pic:pic>
              </a:graphicData>
            </a:graphic>
          </wp:inline>
        </w:drawing>
      </w:r>
    </w:p>
    <w:p w:rsidR="005F3E9E" w:rsidRPr="005F3E9E" w:rsidRDefault="005F3E9E" w:rsidP="005F3E9E">
      <w:pPr>
        <w:shd w:val="clear" w:color="auto" w:fill="F8F9FA"/>
        <w:spacing w:line="336" w:lineRule="atLeast"/>
        <w:rPr>
          <w:rFonts w:ascii="Arial" w:eastAsia="Times New Roman" w:hAnsi="Arial" w:cs="Arial"/>
          <w:color w:val="222222"/>
          <w:sz w:val="19"/>
          <w:szCs w:val="19"/>
          <w:lang w:val="fr-FR" w:eastAsia="fr-FR"/>
        </w:rPr>
      </w:pPr>
      <w:r w:rsidRPr="005F3E9E">
        <w:rPr>
          <w:rFonts w:ascii="Arial" w:eastAsia="Times New Roman" w:hAnsi="Arial" w:cs="Arial"/>
          <w:color w:val="222222"/>
          <w:sz w:val="19"/>
          <w:szCs w:val="19"/>
          <w:lang w:val="fr-FR" w:eastAsia="fr-FR"/>
        </w:rPr>
        <w:t xml:space="preserve">Bouteille de </w:t>
      </w:r>
      <w:proofErr w:type="spellStart"/>
      <w:r w:rsidRPr="005F3E9E">
        <w:rPr>
          <w:rFonts w:ascii="Arial" w:eastAsia="Times New Roman" w:hAnsi="Arial" w:cs="Arial"/>
          <w:color w:val="222222"/>
          <w:sz w:val="19"/>
          <w:szCs w:val="19"/>
          <w:lang w:val="fr-FR" w:eastAsia="fr-FR"/>
        </w:rPr>
        <w:t>Ramune</w:t>
      </w:r>
      <w:proofErr w:type="spellEnd"/>
    </w:p>
    <w:p w:rsidR="005F3E9E" w:rsidRPr="005F3E9E" w:rsidRDefault="005F3E9E" w:rsidP="005F3E9E">
      <w:pPr>
        <w:spacing w:before="120" w:after="120" w:line="240" w:lineRule="auto"/>
        <w:rPr>
          <w:rFonts w:ascii="Arial" w:eastAsia="Times New Roman" w:hAnsi="Arial" w:cs="Arial"/>
          <w:color w:val="222222"/>
          <w:sz w:val="21"/>
          <w:szCs w:val="21"/>
          <w:lang w:val="fr-FR" w:eastAsia="fr-FR"/>
        </w:rPr>
      </w:pPr>
      <w:proofErr w:type="spellStart"/>
      <w:r w:rsidRPr="005F3E9E">
        <w:rPr>
          <w:rFonts w:ascii="Arial" w:eastAsia="Times New Roman" w:hAnsi="Arial" w:cs="Arial"/>
          <w:b/>
          <w:bCs/>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w:t>
      </w:r>
      <w:r w:rsidRPr="005F3E9E">
        <w:rPr>
          <w:rFonts w:ascii="MS Gothic" w:eastAsia="MS Gothic" w:hAnsi="MS Gothic" w:cs="MS Gothic" w:hint="eastAsia"/>
          <w:color w:val="222222"/>
          <w:sz w:val="21"/>
          <w:szCs w:val="21"/>
          <w:lang w:val="fr-FR" w:eastAsia="ja-JP"/>
        </w:rPr>
        <w:t>ラムネ</w:t>
      </w:r>
      <w:r w:rsidRPr="005F3E9E">
        <w:rPr>
          <w:rFonts w:ascii="Arial" w:eastAsia="Times New Roman" w:hAnsi="Arial" w:cs="Arial"/>
          <w:b/>
          <w:bCs/>
          <w:color w:val="0000EE"/>
          <w:sz w:val="17"/>
          <w:szCs w:val="17"/>
          <w:vertAlign w:val="superscript"/>
          <w:lang w:val="fr-FR" w:eastAsia="fr-FR"/>
        </w:rPr>
        <w:fldChar w:fldCharType="begin"/>
      </w:r>
      <w:r w:rsidRPr="005F3E9E">
        <w:rPr>
          <w:rFonts w:ascii="Arial" w:eastAsia="Times New Roman" w:hAnsi="Arial" w:cs="Arial"/>
          <w:b/>
          <w:bCs/>
          <w:color w:val="0000EE"/>
          <w:sz w:val="17"/>
          <w:szCs w:val="17"/>
          <w:vertAlign w:val="superscript"/>
          <w:lang w:val="fr-FR" w:eastAsia="fr-FR"/>
        </w:rPr>
        <w:instrText xml:space="preserve"> HYPERLINK "https://fr.wikipedia.org/wiki/Aide:Japonais" \o "Aide:Japonais" </w:instrText>
      </w:r>
      <w:r w:rsidRPr="005F3E9E">
        <w:rPr>
          <w:rFonts w:ascii="Arial" w:eastAsia="Times New Roman" w:hAnsi="Arial" w:cs="Arial"/>
          <w:b/>
          <w:bCs/>
          <w:color w:val="0000EE"/>
          <w:sz w:val="17"/>
          <w:szCs w:val="17"/>
          <w:vertAlign w:val="superscript"/>
          <w:lang w:val="fr-FR" w:eastAsia="fr-FR"/>
        </w:rPr>
        <w:fldChar w:fldCharType="separate"/>
      </w:r>
      <w:r w:rsidRPr="005F3E9E">
        <w:rPr>
          <w:rFonts w:ascii="Arial" w:eastAsia="Times New Roman" w:hAnsi="Arial" w:cs="Arial"/>
          <w:b/>
          <w:bCs/>
          <w:color w:val="0B0080"/>
          <w:sz w:val="17"/>
          <w:szCs w:val="17"/>
          <w:vertAlign w:val="superscript"/>
          <w:lang w:val="fr-FR" w:eastAsia="fr-FR"/>
        </w:rPr>
        <w:t>?</w:t>
      </w:r>
      <w:r w:rsidRPr="005F3E9E">
        <w:rPr>
          <w:rFonts w:ascii="Arial" w:eastAsia="Times New Roman" w:hAnsi="Arial" w:cs="Arial"/>
          <w:b/>
          <w:bCs/>
          <w:color w:val="0000EE"/>
          <w:sz w:val="17"/>
          <w:szCs w:val="17"/>
          <w:vertAlign w:val="superscript"/>
          <w:lang w:val="fr-FR" w:eastAsia="fr-FR"/>
        </w:rPr>
        <w:fldChar w:fldCharType="end"/>
      </w:r>
      <w:r w:rsidRPr="005F3E9E">
        <w:rPr>
          <w:rFonts w:ascii="Arial" w:eastAsia="Times New Roman" w:hAnsi="Arial" w:cs="Arial"/>
          <w:color w:val="222222"/>
          <w:sz w:val="21"/>
          <w:szCs w:val="21"/>
          <w:lang w:val="fr-FR" w:eastAsia="fr-FR"/>
        </w:rPr>
        <w:t>) est une boisson gazeuse non alcoolisée vendue au </w:t>
      </w:r>
      <w:hyperlink r:id="rId11" w:tooltip="Japon" w:history="1">
        <w:r w:rsidRPr="005F3E9E">
          <w:rPr>
            <w:rFonts w:ascii="Arial" w:eastAsia="Times New Roman" w:hAnsi="Arial" w:cs="Arial"/>
            <w:color w:val="0B0080"/>
            <w:sz w:val="21"/>
            <w:szCs w:val="21"/>
            <w:lang w:val="fr-FR" w:eastAsia="fr-FR"/>
          </w:rPr>
          <w:t>Japon</w:t>
        </w:r>
      </w:hyperlink>
      <w:r w:rsidRPr="005F3E9E">
        <w:rPr>
          <w:rFonts w:ascii="Arial" w:eastAsia="Times New Roman" w:hAnsi="Arial" w:cs="Arial"/>
          <w:color w:val="222222"/>
          <w:sz w:val="21"/>
          <w:szCs w:val="21"/>
          <w:lang w:val="fr-FR" w:eastAsia="fr-FR"/>
        </w:rPr>
        <w:t> depuis </w:t>
      </w:r>
      <w:hyperlink r:id="rId12" w:tooltip="1876" w:history="1">
        <w:r w:rsidRPr="005F3E9E">
          <w:rPr>
            <w:rFonts w:ascii="Arial" w:eastAsia="Times New Roman" w:hAnsi="Arial" w:cs="Arial"/>
            <w:color w:val="0B0080"/>
            <w:sz w:val="21"/>
            <w:szCs w:val="21"/>
            <w:lang w:val="fr-FR" w:eastAsia="fr-FR"/>
          </w:rPr>
          <w:t>1876</w:t>
        </w:r>
      </w:hyperlink>
      <w:r w:rsidRPr="005F3E9E">
        <w:rPr>
          <w:rFonts w:ascii="Arial" w:eastAsia="Times New Roman" w:hAnsi="Arial" w:cs="Arial"/>
          <w:color w:val="222222"/>
          <w:sz w:val="21"/>
          <w:szCs w:val="21"/>
          <w:lang w:val="fr-FR" w:eastAsia="fr-FR"/>
        </w:rPr>
        <w:t>, et produite par l'entreprise de boissons japonaises </w:t>
      </w:r>
      <w:proofErr w:type="spellStart"/>
      <w:r w:rsidRPr="005F3E9E">
        <w:rPr>
          <w:rFonts w:ascii="Arial" w:eastAsia="Times New Roman" w:hAnsi="Arial" w:cs="Arial"/>
          <w:color w:val="222222"/>
          <w:sz w:val="21"/>
          <w:szCs w:val="21"/>
          <w:lang w:val="fr-FR" w:eastAsia="fr-FR"/>
        </w:rPr>
        <w:fldChar w:fldCharType="begin"/>
      </w:r>
      <w:r w:rsidRPr="005F3E9E">
        <w:rPr>
          <w:rFonts w:ascii="Arial" w:eastAsia="Times New Roman" w:hAnsi="Arial" w:cs="Arial"/>
          <w:color w:val="222222"/>
          <w:sz w:val="21"/>
          <w:szCs w:val="21"/>
          <w:lang w:val="fr-FR" w:eastAsia="fr-FR"/>
        </w:rPr>
        <w:instrText xml:space="preserve"> HYPERLINK "https://fr.wikipedia.org/w/index.php?title=Sangaria&amp;action=edit&amp;redlink=1" \o "Sangaria (page inexistante)" </w:instrText>
      </w:r>
      <w:r w:rsidRPr="005F3E9E">
        <w:rPr>
          <w:rFonts w:ascii="Arial" w:eastAsia="Times New Roman" w:hAnsi="Arial" w:cs="Arial"/>
          <w:color w:val="222222"/>
          <w:sz w:val="21"/>
          <w:szCs w:val="21"/>
          <w:lang w:val="fr-FR" w:eastAsia="fr-FR"/>
        </w:rPr>
        <w:fldChar w:fldCharType="separate"/>
      </w:r>
      <w:r w:rsidRPr="005F3E9E">
        <w:rPr>
          <w:rFonts w:ascii="Arial" w:eastAsia="Times New Roman" w:hAnsi="Arial" w:cs="Arial"/>
          <w:color w:val="A55858"/>
          <w:sz w:val="21"/>
          <w:szCs w:val="21"/>
          <w:lang w:val="fr-FR" w:eastAsia="fr-FR"/>
        </w:rPr>
        <w:t>Sangaria</w:t>
      </w:r>
      <w:proofErr w:type="spellEnd"/>
      <w:r w:rsidRPr="005F3E9E">
        <w:rPr>
          <w:rFonts w:ascii="Arial" w:eastAsia="Times New Roman" w:hAnsi="Arial" w:cs="Arial"/>
          <w:color w:val="222222"/>
          <w:sz w:val="21"/>
          <w:szCs w:val="21"/>
          <w:lang w:val="fr-FR" w:eastAsia="fr-FR"/>
        </w:rPr>
        <w:fldChar w:fldCharType="end"/>
      </w:r>
      <w:r w:rsidRPr="005F3E9E">
        <w:rPr>
          <w:rFonts w:ascii="Arial" w:eastAsia="Times New Roman" w:hAnsi="Arial" w:cs="Arial"/>
          <w:color w:val="222222"/>
          <w:sz w:val="21"/>
          <w:szCs w:val="21"/>
          <w:lang w:val="fr-FR" w:eastAsia="fr-FR"/>
        </w:rPr>
        <w:t> (</w:t>
      </w:r>
      <w:r w:rsidRPr="005F3E9E">
        <w:rPr>
          <w:rFonts w:ascii="MS Gothic" w:eastAsia="MS Gothic" w:hAnsi="MS Gothic" w:cs="MS Gothic" w:hint="eastAsia"/>
          <w:color w:val="222222"/>
          <w:sz w:val="21"/>
          <w:szCs w:val="21"/>
          <w:lang w:val="fr-FR" w:eastAsia="ja-JP"/>
        </w:rPr>
        <w:t>サンガリア</w:t>
      </w:r>
      <w:r w:rsidRPr="005F3E9E">
        <w:rPr>
          <w:rFonts w:ascii="Arial" w:eastAsia="Times New Roman" w:hAnsi="Arial" w:cs="Arial"/>
          <w:b/>
          <w:bCs/>
          <w:color w:val="0000EE"/>
          <w:sz w:val="17"/>
          <w:szCs w:val="17"/>
          <w:vertAlign w:val="superscript"/>
          <w:lang w:val="fr-FR" w:eastAsia="fr-FR"/>
        </w:rPr>
        <w:fldChar w:fldCharType="begin"/>
      </w:r>
      <w:r w:rsidRPr="005F3E9E">
        <w:rPr>
          <w:rFonts w:ascii="Arial" w:eastAsia="Times New Roman" w:hAnsi="Arial" w:cs="Arial"/>
          <w:b/>
          <w:bCs/>
          <w:color w:val="0000EE"/>
          <w:sz w:val="17"/>
          <w:szCs w:val="17"/>
          <w:vertAlign w:val="superscript"/>
          <w:lang w:val="fr-FR" w:eastAsia="fr-FR"/>
        </w:rPr>
        <w:instrText xml:space="preserve"> HYPERLINK "https://fr.wikipedia.org/wiki/Aide:Japonais" \o "Aide:Japonais" </w:instrText>
      </w:r>
      <w:r w:rsidRPr="005F3E9E">
        <w:rPr>
          <w:rFonts w:ascii="Arial" w:eastAsia="Times New Roman" w:hAnsi="Arial" w:cs="Arial"/>
          <w:b/>
          <w:bCs/>
          <w:color w:val="0000EE"/>
          <w:sz w:val="17"/>
          <w:szCs w:val="17"/>
          <w:vertAlign w:val="superscript"/>
          <w:lang w:val="fr-FR" w:eastAsia="fr-FR"/>
        </w:rPr>
        <w:fldChar w:fldCharType="separate"/>
      </w:r>
      <w:r w:rsidRPr="005F3E9E">
        <w:rPr>
          <w:rFonts w:ascii="Arial" w:eastAsia="Times New Roman" w:hAnsi="Arial" w:cs="Arial"/>
          <w:b/>
          <w:bCs/>
          <w:color w:val="0B0080"/>
          <w:sz w:val="17"/>
          <w:szCs w:val="17"/>
          <w:vertAlign w:val="superscript"/>
          <w:lang w:val="fr-FR" w:eastAsia="fr-FR"/>
        </w:rPr>
        <w:t>?</w:t>
      </w:r>
      <w:r w:rsidRPr="005F3E9E">
        <w:rPr>
          <w:rFonts w:ascii="Arial" w:eastAsia="Times New Roman" w:hAnsi="Arial" w:cs="Arial"/>
          <w:b/>
          <w:bCs/>
          <w:color w:val="0000EE"/>
          <w:sz w:val="17"/>
          <w:szCs w:val="17"/>
          <w:vertAlign w:val="superscript"/>
          <w:lang w:val="fr-FR" w:eastAsia="fr-FR"/>
        </w:rPr>
        <w:fldChar w:fldCharType="end"/>
      </w:r>
      <w:r w:rsidRPr="005F3E9E">
        <w:rPr>
          <w:rFonts w:ascii="Arial" w:eastAsia="Times New Roman" w:hAnsi="Arial" w:cs="Arial"/>
          <w:color w:val="222222"/>
          <w:sz w:val="21"/>
          <w:szCs w:val="21"/>
          <w:lang w:val="fr-FR" w:eastAsia="fr-FR"/>
        </w:rPr>
        <w:t xml:space="preserve">). </w:t>
      </w:r>
      <w:proofErr w:type="spellStart"/>
      <w:r w:rsidRPr="005F3E9E">
        <w:rPr>
          <w:rFonts w:ascii="Arial" w:eastAsia="Times New Roman" w:hAnsi="Arial" w:cs="Arial"/>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xml:space="preserve"> est une déformation phonétique de l'anglais « </w:t>
      </w:r>
      <w:proofErr w:type="spellStart"/>
      <w:r w:rsidRPr="005F3E9E">
        <w:rPr>
          <w:rFonts w:ascii="Arial" w:eastAsia="Times New Roman" w:hAnsi="Arial" w:cs="Arial"/>
          <w:i/>
          <w:iCs/>
          <w:color w:val="222222"/>
          <w:sz w:val="21"/>
          <w:szCs w:val="21"/>
          <w:lang w:val="fr-FR" w:eastAsia="fr-FR"/>
        </w:rPr>
        <w:t>Lemonade</w:t>
      </w:r>
      <w:proofErr w:type="spellEnd"/>
      <w:r w:rsidRPr="005F3E9E">
        <w:rPr>
          <w:rFonts w:ascii="Arial" w:eastAsia="Times New Roman" w:hAnsi="Arial" w:cs="Arial"/>
          <w:color w:val="222222"/>
          <w:sz w:val="21"/>
          <w:szCs w:val="21"/>
          <w:lang w:val="fr-FR" w:eastAsia="fr-FR"/>
        </w:rPr>
        <w:t> ». Ces extravagantes bouteilles et les sodas ont été importés au même moment au </w:t>
      </w:r>
      <w:hyperlink r:id="rId13" w:tooltip="Japon" w:history="1">
        <w:r w:rsidRPr="005F3E9E">
          <w:rPr>
            <w:rFonts w:ascii="Arial" w:eastAsia="Times New Roman" w:hAnsi="Arial" w:cs="Arial"/>
            <w:color w:val="0B0080"/>
            <w:sz w:val="21"/>
            <w:szCs w:val="21"/>
            <w:lang w:val="fr-FR" w:eastAsia="fr-FR"/>
          </w:rPr>
          <w:t>Japon</w:t>
        </w:r>
      </w:hyperlink>
      <w:r w:rsidRPr="005F3E9E">
        <w:rPr>
          <w:rFonts w:ascii="Arial" w:eastAsia="Times New Roman" w:hAnsi="Arial" w:cs="Arial"/>
          <w:color w:val="222222"/>
          <w:sz w:val="21"/>
          <w:szCs w:val="21"/>
          <w:lang w:val="fr-FR" w:eastAsia="fr-FR"/>
        </w:rPr>
        <w:t> du </w:t>
      </w:r>
      <w:hyperlink r:id="rId14" w:tooltip="Royaume-Uni" w:history="1">
        <w:r w:rsidRPr="005F3E9E">
          <w:rPr>
            <w:rFonts w:ascii="Arial" w:eastAsia="Times New Roman" w:hAnsi="Arial" w:cs="Arial"/>
            <w:color w:val="0B0080"/>
            <w:sz w:val="21"/>
            <w:szCs w:val="21"/>
            <w:lang w:val="fr-FR" w:eastAsia="fr-FR"/>
          </w:rPr>
          <w:t>Royaume-Uni</w:t>
        </w:r>
      </w:hyperlink>
      <w:r w:rsidRPr="005F3E9E">
        <w:rPr>
          <w:rFonts w:ascii="Arial" w:eastAsia="Times New Roman" w:hAnsi="Arial" w:cs="Arial"/>
          <w:color w:val="222222"/>
          <w:sz w:val="21"/>
          <w:szCs w:val="21"/>
          <w:lang w:val="fr-FR" w:eastAsia="fr-FR"/>
        </w:rPr>
        <w:t>, ce qui contribua à leur amalgame.</w:t>
      </w:r>
    </w:p>
    <w:p w:rsidR="005F3E9E" w:rsidRPr="005F3E9E" w:rsidRDefault="005F3E9E" w:rsidP="005F3E9E">
      <w:pPr>
        <w:shd w:val="clear" w:color="auto" w:fill="F8F9FA"/>
        <w:spacing w:before="240" w:after="60" w:line="240" w:lineRule="auto"/>
        <w:jc w:val="center"/>
        <w:outlineLvl w:val="1"/>
        <w:rPr>
          <w:rFonts w:ascii="Arial" w:eastAsia="Times New Roman" w:hAnsi="Arial" w:cs="Arial"/>
          <w:b/>
          <w:bCs/>
          <w:color w:val="000000"/>
          <w:sz w:val="20"/>
          <w:szCs w:val="20"/>
          <w:lang w:val="fr-FR" w:eastAsia="fr-FR"/>
        </w:rPr>
      </w:pPr>
      <w:r w:rsidRPr="005F3E9E">
        <w:rPr>
          <w:rFonts w:ascii="Arial" w:eastAsia="Times New Roman" w:hAnsi="Arial" w:cs="Arial"/>
          <w:b/>
          <w:bCs/>
          <w:color w:val="000000"/>
          <w:sz w:val="20"/>
          <w:szCs w:val="20"/>
          <w:lang w:val="fr-FR" w:eastAsia="fr-FR"/>
        </w:rPr>
        <w:t>Sommaire</w:t>
      </w:r>
    </w:p>
    <w:p w:rsidR="005F3E9E" w:rsidRPr="005F3E9E" w:rsidRDefault="005F3E9E" w:rsidP="005F3E9E">
      <w:pPr>
        <w:shd w:val="clear" w:color="auto" w:fill="F8F9FA"/>
        <w:spacing w:after="0" w:line="240" w:lineRule="auto"/>
        <w:jc w:val="center"/>
        <w:rPr>
          <w:rFonts w:ascii="Arial" w:eastAsia="Times New Roman" w:hAnsi="Arial" w:cs="Arial"/>
          <w:color w:val="222222"/>
          <w:sz w:val="20"/>
          <w:szCs w:val="20"/>
          <w:lang w:val="fr-FR" w:eastAsia="fr-FR"/>
        </w:rPr>
      </w:pPr>
      <w:r w:rsidRPr="005F3E9E">
        <w:rPr>
          <w:rFonts w:ascii="Arial" w:eastAsia="Times New Roman" w:hAnsi="Arial" w:cs="Arial"/>
          <w:color w:val="222222"/>
          <w:sz w:val="19"/>
          <w:szCs w:val="19"/>
          <w:lang w:val="fr-FR" w:eastAsia="fr-FR"/>
        </w:rPr>
        <w:t> [</w:t>
      </w:r>
      <w:proofErr w:type="gramStart"/>
      <w:r w:rsidRPr="005F3E9E">
        <w:rPr>
          <w:rFonts w:ascii="Arial" w:eastAsia="Times New Roman" w:hAnsi="Arial" w:cs="Arial"/>
          <w:color w:val="222222"/>
          <w:sz w:val="19"/>
          <w:szCs w:val="19"/>
          <w:lang w:val="fr-FR" w:eastAsia="fr-FR"/>
        </w:rPr>
        <w:t>masquer</w:t>
      </w:r>
      <w:proofErr w:type="gramEnd"/>
      <w:r w:rsidRPr="005F3E9E">
        <w:rPr>
          <w:rFonts w:ascii="Arial" w:eastAsia="Times New Roman" w:hAnsi="Arial" w:cs="Arial"/>
          <w:color w:val="222222"/>
          <w:sz w:val="19"/>
          <w:szCs w:val="19"/>
          <w:lang w:val="fr-FR" w:eastAsia="fr-FR"/>
        </w:rPr>
        <w:t>] </w:t>
      </w:r>
    </w:p>
    <w:p w:rsidR="005F3E9E" w:rsidRPr="005F3E9E" w:rsidRDefault="005F3E9E" w:rsidP="005F3E9E">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fr-FR" w:eastAsia="fr-FR"/>
        </w:rPr>
      </w:pPr>
      <w:hyperlink r:id="rId15" w:anchor="Design_des_bouteilles" w:history="1">
        <w:r w:rsidRPr="005F3E9E">
          <w:rPr>
            <w:rFonts w:ascii="Arial" w:eastAsia="Times New Roman" w:hAnsi="Arial" w:cs="Arial"/>
            <w:color w:val="222222"/>
            <w:sz w:val="20"/>
            <w:szCs w:val="20"/>
            <w:lang w:val="fr-FR" w:eastAsia="fr-FR"/>
          </w:rPr>
          <w:t>1</w:t>
        </w:r>
        <w:r w:rsidRPr="005F3E9E">
          <w:rPr>
            <w:rFonts w:ascii="Arial" w:eastAsia="Times New Roman" w:hAnsi="Arial" w:cs="Arial"/>
            <w:color w:val="0B0080"/>
            <w:sz w:val="20"/>
            <w:szCs w:val="20"/>
            <w:lang w:val="fr-FR" w:eastAsia="fr-FR"/>
          </w:rPr>
          <w:t>Design des bouteilles</w:t>
        </w:r>
      </w:hyperlink>
    </w:p>
    <w:p w:rsidR="005F3E9E" w:rsidRPr="005F3E9E" w:rsidRDefault="005F3E9E" w:rsidP="005F3E9E">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fr-FR" w:eastAsia="fr-FR"/>
        </w:rPr>
      </w:pPr>
      <w:hyperlink r:id="rId16" w:anchor="Saveurs" w:history="1">
        <w:r w:rsidRPr="005F3E9E">
          <w:rPr>
            <w:rFonts w:ascii="Arial" w:eastAsia="Times New Roman" w:hAnsi="Arial" w:cs="Arial"/>
            <w:color w:val="222222"/>
            <w:sz w:val="20"/>
            <w:szCs w:val="20"/>
            <w:lang w:val="fr-FR" w:eastAsia="fr-FR"/>
          </w:rPr>
          <w:t>2</w:t>
        </w:r>
        <w:r w:rsidRPr="005F3E9E">
          <w:rPr>
            <w:rFonts w:ascii="Arial" w:eastAsia="Times New Roman" w:hAnsi="Arial" w:cs="Arial"/>
            <w:color w:val="0B0080"/>
            <w:sz w:val="20"/>
            <w:szCs w:val="20"/>
            <w:lang w:val="fr-FR" w:eastAsia="fr-FR"/>
          </w:rPr>
          <w:t>Saveurs</w:t>
        </w:r>
      </w:hyperlink>
    </w:p>
    <w:p w:rsidR="005F3E9E" w:rsidRPr="005F3E9E" w:rsidRDefault="005F3E9E" w:rsidP="005F3E9E">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fr-FR" w:eastAsia="fr-FR"/>
        </w:rPr>
      </w:pPr>
      <w:hyperlink r:id="rId17" w:anchor="Origine" w:history="1">
        <w:r w:rsidRPr="005F3E9E">
          <w:rPr>
            <w:rFonts w:ascii="Arial" w:eastAsia="Times New Roman" w:hAnsi="Arial" w:cs="Arial"/>
            <w:color w:val="222222"/>
            <w:sz w:val="20"/>
            <w:szCs w:val="20"/>
            <w:lang w:val="fr-FR" w:eastAsia="fr-FR"/>
          </w:rPr>
          <w:t>3</w:t>
        </w:r>
        <w:r w:rsidRPr="005F3E9E">
          <w:rPr>
            <w:rFonts w:ascii="Arial" w:eastAsia="Times New Roman" w:hAnsi="Arial" w:cs="Arial"/>
            <w:color w:val="0B0080"/>
            <w:sz w:val="20"/>
            <w:szCs w:val="20"/>
            <w:lang w:val="fr-FR" w:eastAsia="fr-FR"/>
          </w:rPr>
          <w:t>Origine</w:t>
        </w:r>
      </w:hyperlink>
    </w:p>
    <w:p w:rsidR="005F3E9E" w:rsidRPr="005F3E9E" w:rsidRDefault="005F3E9E" w:rsidP="005F3E9E">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val="fr-FR" w:eastAsia="fr-FR"/>
        </w:rPr>
      </w:pPr>
      <w:hyperlink r:id="rId18" w:anchor="Notes_et_r%C3%A9f%C3%A9rences" w:history="1">
        <w:r w:rsidRPr="005F3E9E">
          <w:rPr>
            <w:rFonts w:ascii="Arial" w:eastAsia="Times New Roman" w:hAnsi="Arial" w:cs="Arial"/>
            <w:color w:val="222222"/>
            <w:sz w:val="20"/>
            <w:szCs w:val="20"/>
            <w:lang w:val="fr-FR" w:eastAsia="fr-FR"/>
          </w:rPr>
          <w:t>4</w:t>
        </w:r>
        <w:r w:rsidRPr="005F3E9E">
          <w:rPr>
            <w:rFonts w:ascii="Arial" w:eastAsia="Times New Roman" w:hAnsi="Arial" w:cs="Arial"/>
            <w:color w:val="0B0080"/>
            <w:sz w:val="20"/>
            <w:szCs w:val="20"/>
            <w:lang w:val="fr-FR" w:eastAsia="fr-FR"/>
          </w:rPr>
          <w:t>Notes et références</w:t>
        </w:r>
      </w:hyperlink>
    </w:p>
    <w:p w:rsidR="005F3E9E" w:rsidRPr="005F3E9E" w:rsidRDefault="005F3E9E" w:rsidP="005F3E9E">
      <w:pPr>
        <w:pBdr>
          <w:bottom w:val="single" w:sz="6" w:space="0" w:color="A2A9B1"/>
        </w:pBdr>
        <w:spacing w:before="240" w:after="60" w:line="240" w:lineRule="auto"/>
        <w:outlineLvl w:val="1"/>
        <w:rPr>
          <w:rFonts w:ascii="Georgia" w:eastAsia="Times New Roman" w:hAnsi="Georgia" w:cs="Arial"/>
          <w:color w:val="000000"/>
          <w:sz w:val="32"/>
          <w:szCs w:val="32"/>
          <w:lang w:val="fr-FR" w:eastAsia="fr-FR"/>
        </w:rPr>
      </w:pPr>
      <w:r w:rsidRPr="005F3E9E">
        <w:rPr>
          <w:rFonts w:ascii="Georgia" w:eastAsia="Times New Roman" w:hAnsi="Georgia" w:cs="Arial"/>
          <w:color w:val="000000"/>
          <w:sz w:val="32"/>
          <w:szCs w:val="32"/>
          <w:lang w:val="fr-FR" w:eastAsia="fr-FR"/>
        </w:rPr>
        <w:t>Design des bouteilles</w:t>
      </w:r>
      <w:r w:rsidRPr="005F3E9E">
        <w:rPr>
          <w:rFonts w:ascii="Arial" w:eastAsia="Times New Roman" w:hAnsi="Arial" w:cs="Arial"/>
          <w:color w:val="54595D"/>
          <w:sz w:val="24"/>
          <w:szCs w:val="24"/>
          <w:lang w:val="fr-FR" w:eastAsia="fr-FR"/>
        </w:rPr>
        <w:t>[</w:t>
      </w:r>
      <w:hyperlink r:id="rId19" w:tooltip="Modifier la section : Design des bouteilles" w:history="1">
        <w:r w:rsidRPr="005F3E9E">
          <w:rPr>
            <w:rFonts w:ascii="Arial" w:eastAsia="Times New Roman" w:hAnsi="Arial" w:cs="Arial"/>
            <w:color w:val="0B0080"/>
            <w:sz w:val="24"/>
            <w:szCs w:val="24"/>
            <w:lang w:val="fr-FR" w:eastAsia="fr-FR"/>
          </w:rPr>
          <w:t>modifier</w:t>
        </w:r>
      </w:hyperlink>
      <w:r w:rsidRPr="005F3E9E">
        <w:rPr>
          <w:rFonts w:ascii="Arial" w:eastAsia="Times New Roman" w:hAnsi="Arial" w:cs="Arial"/>
          <w:color w:val="54595D"/>
          <w:sz w:val="24"/>
          <w:szCs w:val="24"/>
          <w:lang w:val="fr-FR" w:eastAsia="fr-FR"/>
        </w:rPr>
        <w:t> | </w:t>
      </w:r>
      <w:hyperlink r:id="rId20" w:tooltip="Modifier la section : Design des bouteilles" w:history="1">
        <w:r w:rsidRPr="005F3E9E">
          <w:rPr>
            <w:rFonts w:ascii="Arial" w:eastAsia="Times New Roman" w:hAnsi="Arial" w:cs="Arial"/>
            <w:color w:val="0B0080"/>
            <w:sz w:val="24"/>
            <w:szCs w:val="24"/>
            <w:lang w:val="fr-FR" w:eastAsia="fr-FR"/>
          </w:rPr>
          <w:t>modifier le code</w:t>
        </w:r>
      </w:hyperlink>
      <w:r w:rsidRPr="005F3E9E">
        <w:rPr>
          <w:rFonts w:ascii="Arial" w:eastAsia="Times New Roman" w:hAnsi="Arial" w:cs="Arial"/>
          <w:color w:val="54595D"/>
          <w:sz w:val="24"/>
          <w:szCs w:val="24"/>
          <w:lang w:val="fr-FR" w:eastAsia="fr-FR"/>
        </w:rPr>
        <w:t>]</w:t>
      </w:r>
    </w:p>
    <w:p w:rsidR="005F3E9E" w:rsidRPr="005F3E9E" w:rsidRDefault="005F3E9E" w:rsidP="005F3E9E">
      <w:pPr>
        <w:spacing w:before="120" w:after="120" w:line="240" w:lineRule="auto"/>
        <w:rPr>
          <w:rFonts w:ascii="Arial" w:eastAsia="Times New Roman" w:hAnsi="Arial" w:cs="Arial"/>
          <w:color w:val="222222"/>
          <w:sz w:val="21"/>
          <w:szCs w:val="21"/>
          <w:lang w:val="fr-FR" w:eastAsia="fr-FR"/>
        </w:rPr>
      </w:pPr>
      <w:r w:rsidRPr="005F3E9E">
        <w:rPr>
          <w:rFonts w:ascii="Arial" w:eastAsia="Times New Roman" w:hAnsi="Arial" w:cs="Arial"/>
          <w:color w:val="222222"/>
          <w:sz w:val="21"/>
          <w:szCs w:val="21"/>
          <w:lang w:val="fr-FR" w:eastAsia="fr-FR"/>
        </w:rPr>
        <w:t>Généralement connue grâce au design particulier de sa bouteille appelée communément « Codd-neck » (traduisez « cou de Codd ») d'après le nom de leur inventeur, </w:t>
      </w:r>
      <w:hyperlink r:id="rId21" w:tooltip="Hiram Codd (page inexistante)" w:history="1">
        <w:r w:rsidRPr="005F3E9E">
          <w:rPr>
            <w:rFonts w:ascii="Arial" w:eastAsia="Times New Roman" w:hAnsi="Arial" w:cs="Arial"/>
            <w:color w:val="A55858"/>
            <w:sz w:val="21"/>
            <w:szCs w:val="21"/>
            <w:lang w:val="fr-FR" w:eastAsia="fr-FR"/>
          </w:rPr>
          <w:t>Hiram Codd</w:t>
        </w:r>
      </w:hyperlink>
      <w:r w:rsidRPr="005F3E9E">
        <w:rPr>
          <w:rFonts w:ascii="Arial" w:eastAsia="Times New Roman" w:hAnsi="Arial" w:cs="Arial"/>
          <w:color w:val="222222"/>
          <w:sz w:val="21"/>
          <w:szCs w:val="21"/>
          <w:lang w:val="fr-FR" w:eastAsia="fr-FR"/>
        </w:rPr>
        <w:t>. Ces bouteilles sont faites de verre et sont scellées par une bille de la même matière. Cette bille bouche la bouteille grâce à la pression exercée par le dioxyde de carbone contenu dans la boisson. Pour l'ouvrir, un ustensile est fourni pour pousser la bille à l'intérieur qui cliquettera gentiment lorsque l'on versera la boisson. Deux renfoncements de la bouteille servent à aider le buveur à boire sans être gêné par la bille ainsi retenue.</w:t>
      </w:r>
    </w:p>
    <w:p w:rsidR="005F3E9E" w:rsidRPr="005F3E9E" w:rsidRDefault="005F3E9E" w:rsidP="005F3E9E">
      <w:pPr>
        <w:spacing w:before="120" w:after="120" w:line="240" w:lineRule="auto"/>
        <w:rPr>
          <w:rFonts w:ascii="Arial" w:eastAsia="Times New Roman" w:hAnsi="Arial" w:cs="Arial"/>
          <w:color w:val="222222"/>
          <w:sz w:val="21"/>
          <w:szCs w:val="21"/>
          <w:lang w:val="fr-FR" w:eastAsia="fr-FR"/>
        </w:rPr>
      </w:pPr>
      <w:r w:rsidRPr="005F3E9E">
        <w:rPr>
          <w:rFonts w:ascii="Arial" w:eastAsia="Times New Roman" w:hAnsi="Arial" w:cs="Arial"/>
          <w:color w:val="222222"/>
          <w:sz w:val="21"/>
          <w:szCs w:val="21"/>
          <w:lang w:val="fr-FR" w:eastAsia="fr-FR"/>
        </w:rPr>
        <w:lastRenderedPageBreak/>
        <w:t xml:space="preserve">Les gens qui essayent le </w:t>
      </w:r>
      <w:proofErr w:type="spellStart"/>
      <w:r w:rsidRPr="005F3E9E">
        <w:rPr>
          <w:rFonts w:ascii="Arial" w:eastAsia="Times New Roman" w:hAnsi="Arial" w:cs="Arial"/>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xml:space="preserve"> pour la première fois trouvent souvent que ce sont des complications inutiles et qu'il est difficile de le boire. Un petit entraînement est nécessaire pour maîtriser le blocage de la bille qui permet de boire sans devoir s'arrêter pour la laisser retomber. Le </w:t>
      </w:r>
      <w:proofErr w:type="spellStart"/>
      <w:r w:rsidRPr="005F3E9E">
        <w:rPr>
          <w:rFonts w:ascii="Arial" w:eastAsia="Times New Roman" w:hAnsi="Arial" w:cs="Arial"/>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xml:space="preserve"> est l'un des symboles modernes des étés au pays du soleil levant, où il est généralement consommé pendant les festivals de cette saison aux jours et nuits particulièrement chauds. Les bouteilles une fois vidées sont souvent rendues aux commerçants pour les </w:t>
      </w:r>
      <w:hyperlink r:id="rId22" w:tooltip="Recycler" w:history="1">
        <w:r w:rsidRPr="005F3E9E">
          <w:rPr>
            <w:rFonts w:ascii="Arial" w:eastAsia="Times New Roman" w:hAnsi="Arial" w:cs="Arial"/>
            <w:color w:val="0B0080"/>
            <w:sz w:val="21"/>
            <w:szCs w:val="21"/>
            <w:lang w:val="fr-FR" w:eastAsia="fr-FR"/>
          </w:rPr>
          <w:t>recycler</w:t>
        </w:r>
      </w:hyperlink>
      <w:r w:rsidRPr="005F3E9E">
        <w:rPr>
          <w:rFonts w:ascii="Arial" w:eastAsia="Times New Roman" w:hAnsi="Arial" w:cs="Arial"/>
          <w:color w:val="222222"/>
          <w:sz w:val="21"/>
          <w:szCs w:val="21"/>
          <w:lang w:val="fr-FR" w:eastAsia="fr-FR"/>
        </w:rPr>
        <w:t>.</w:t>
      </w:r>
    </w:p>
    <w:p w:rsidR="005F3E9E" w:rsidRPr="005F3E9E" w:rsidRDefault="005F3E9E" w:rsidP="005F3E9E">
      <w:pPr>
        <w:pBdr>
          <w:bottom w:val="single" w:sz="6" w:space="0" w:color="A2A9B1"/>
        </w:pBdr>
        <w:spacing w:before="240" w:after="60" w:line="240" w:lineRule="auto"/>
        <w:outlineLvl w:val="1"/>
        <w:rPr>
          <w:rFonts w:ascii="Georgia" w:eastAsia="Times New Roman" w:hAnsi="Georgia" w:cs="Arial"/>
          <w:color w:val="000000"/>
          <w:sz w:val="32"/>
          <w:szCs w:val="32"/>
          <w:lang w:val="fr-FR" w:eastAsia="fr-FR"/>
        </w:rPr>
      </w:pPr>
      <w:r w:rsidRPr="005F3E9E">
        <w:rPr>
          <w:rFonts w:ascii="Georgia" w:eastAsia="Times New Roman" w:hAnsi="Georgia" w:cs="Arial"/>
          <w:color w:val="000000"/>
          <w:sz w:val="32"/>
          <w:szCs w:val="32"/>
          <w:lang w:val="fr-FR" w:eastAsia="fr-FR"/>
        </w:rPr>
        <w:t>Saveurs</w:t>
      </w:r>
      <w:r w:rsidRPr="005F3E9E">
        <w:rPr>
          <w:rFonts w:ascii="Arial" w:eastAsia="Times New Roman" w:hAnsi="Arial" w:cs="Arial"/>
          <w:color w:val="54595D"/>
          <w:sz w:val="24"/>
          <w:szCs w:val="24"/>
          <w:lang w:val="fr-FR" w:eastAsia="fr-FR"/>
        </w:rPr>
        <w:t>[</w:t>
      </w:r>
      <w:hyperlink r:id="rId23" w:tooltip="Modifier la section : Saveurs" w:history="1">
        <w:r w:rsidRPr="005F3E9E">
          <w:rPr>
            <w:rFonts w:ascii="Arial" w:eastAsia="Times New Roman" w:hAnsi="Arial" w:cs="Arial"/>
            <w:color w:val="0B0080"/>
            <w:sz w:val="24"/>
            <w:szCs w:val="24"/>
            <w:lang w:val="fr-FR" w:eastAsia="fr-FR"/>
          </w:rPr>
          <w:t>modifier</w:t>
        </w:r>
      </w:hyperlink>
      <w:r w:rsidRPr="005F3E9E">
        <w:rPr>
          <w:rFonts w:ascii="Arial" w:eastAsia="Times New Roman" w:hAnsi="Arial" w:cs="Arial"/>
          <w:color w:val="54595D"/>
          <w:sz w:val="24"/>
          <w:szCs w:val="24"/>
          <w:lang w:val="fr-FR" w:eastAsia="fr-FR"/>
        </w:rPr>
        <w:t> | </w:t>
      </w:r>
      <w:hyperlink r:id="rId24" w:tooltip="Modifier la section : Saveurs" w:history="1">
        <w:r w:rsidRPr="005F3E9E">
          <w:rPr>
            <w:rFonts w:ascii="Arial" w:eastAsia="Times New Roman" w:hAnsi="Arial" w:cs="Arial"/>
            <w:color w:val="0B0080"/>
            <w:sz w:val="24"/>
            <w:szCs w:val="24"/>
            <w:lang w:val="fr-FR" w:eastAsia="fr-FR"/>
          </w:rPr>
          <w:t>modifier le code</w:t>
        </w:r>
      </w:hyperlink>
      <w:r w:rsidRPr="005F3E9E">
        <w:rPr>
          <w:rFonts w:ascii="Arial" w:eastAsia="Times New Roman" w:hAnsi="Arial" w:cs="Arial"/>
          <w:color w:val="54595D"/>
          <w:sz w:val="24"/>
          <w:szCs w:val="24"/>
          <w:lang w:val="fr-FR" w:eastAsia="fr-FR"/>
        </w:rPr>
        <w:t>]</w:t>
      </w:r>
    </w:p>
    <w:p w:rsidR="005F3E9E" w:rsidRPr="005F3E9E" w:rsidRDefault="005F3E9E" w:rsidP="005F3E9E">
      <w:pPr>
        <w:spacing w:before="120" w:after="120" w:line="240" w:lineRule="auto"/>
        <w:rPr>
          <w:rFonts w:ascii="Arial" w:eastAsia="Times New Roman" w:hAnsi="Arial" w:cs="Arial"/>
          <w:color w:val="222222"/>
          <w:sz w:val="21"/>
          <w:szCs w:val="21"/>
          <w:lang w:val="fr-FR" w:eastAsia="fr-FR"/>
        </w:rPr>
      </w:pPr>
      <w:r w:rsidRPr="005F3E9E">
        <w:rPr>
          <w:rFonts w:ascii="Arial" w:eastAsia="Times New Roman" w:hAnsi="Arial" w:cs="Arial"/>
          <w:color w:val="222222"/>
          <w:sz w:val="21"/>
          <w:szCs w:val="21"/>
          <w:lang w:val="fr-FR" w:eastAsia="fr-FR"/>
        </w:rPr>
        <w:t>Parmi les saveurs disponibles : banane, champagne, cerise, wasabi, curry, chocolat, noix de coco, cola, potage de maïs, raisin, pomme verte, thé vert, kiwi, litchi, mangue, melon, poulpe, orange, pêche, ananas, prune, pamplemousse, framboise, fraise, sauce takoyaki, vanille, pastèque, myrtille, teriyaki, Blue Hawaii, chewing-gum, disco dance, Mystery</w:t>
      </w:r>
      <w:hyperlink r:id="rId25" w:anchor="cite_note-1" w:history="1">
        <w:r w:rsidRPr="005F3E9E">
          <w:rPr>
            <w:rFonts w:ascii="Arial" w:eastAsia="Times New Roman" w:hAnsi="Arial" w:cs="Arial"/>
            <w:color w:val="0B0080"/>
            <w:sz w:val="17"/>
            <w:szCs w:val="17"/>
            <w:vertAlign w:val="superscript"/>
            <w:lang w:val="fr-FR" w:eastAsia="fr-FR"/>
          </w:rPr>
          <w:t>1</w:t>
        </w:r>
      </w:hyperlink>
      <w:r w:rsidRPr="005F3E9E">
        <w:rPr>
          <w:rFonts w:ascii="Arial" w:eastAsia="Times New Roman" w:hAnsi="Arial" w:cs="Arial"/>
          <w:color w:val="222222"/>
          <w:sz w:val="21"/>
          <w:szCs w:val="21"/>
          <w:lang w:val="fr-FR" w:eastAsia="fr-FR"/>
        </w:rPr>
        <w:t>.</w:t>
      </w:r>
    </w:p>
    <w:p w:rsidR="005F3E9E" w:rsidRPr="005F3E9E" w:rsidRDefault="005F3E9E" w:rsidP="005F3E9E">
      <w:pPr>
        <w:pBdr>
          <w:bottom w:val="single" w:sz="6" w:space="0" w:color="A2A9B1"/>
        </w:pBdr>
        <w:spacing w:before="240" w:after="60" w:line="240" w:lineRule="auto"/>
        <w:outlineLvl w:val="1"/>
        <w:rPr>
          <w:rFonts w:ascii="Georgia" w:eastAsia="Times New Roman" w:hAnsi="Georgia" w:cs="Arial"/>
          <w:color w:val="000000"/>
          <w:sz w:val="32"/>
          <w:szCs w:val="32"/>
          <w:lang w:val="fr-FR" w:eastAsia="fr-FR"/>
        </w:rPr>
      </w:pPr>
      <w:r w:rsidRPr="005F3E9E">
        <w:rPr>
          <w:rFonts w:ascii="Georgia" w:eastAsia="Times New Roman" w:hAnsi="Georgia" w:cs="Arial"/>
          <w:color w:val="000000"/>
          <w:sz w:val="32"/>
          <w:szCs w:val="32"/>
          <w:lang w:val="fr-FR" w:eastAsia="fr-FR"/>
        </w:rPr>
        <w:t>Origine</w:t>
      </w:r>
      <w:r w:rsidRPr="005F3E9E">
        <w:rPr>
          <w:rFonts w:ascii="Arial" w:eastAsia="Times New Roman" w:hAnsi="Arial" w:cs="Arial"/>
          <w:color w:val="54595D"/>
          <w:sz w:val="24"/>
          <w:szCs w:val="24"/>
          <w:lang w:val="fr-FR" w:eastAsia="fr-FR"/>
        </w:rPr>
        <w:t>[</w:t>
      </w:r>
      <w:hyperlink r:id="rId26" w:tooltip="Modifier la section : Origine" w:history="1">
        <w:r w:rsidRPr="005F3E9E">
          <w:rPr>
            <w:rFonts w:ascii="Arial" w:eastAsia="Times New Roman" w:hAnsi="Arial" w:cs="Arial"/>
            <w:color w:val="0B0080"/>
            <w:sz w:val="24"/>
            <w:szCs w:val="24"/>
            <w:lang w:val="fr-FR" w:eastAsia="fr-FR"/>
          </w:rPr>
          <w:t>modifier</w:t>
        </w:r>
      </w:hyperlink>
      <w:r w:rsidRPr="005F3E9E">
        <w:rPr>
          <w:rFonts w:ascii="Arial" w:eastAsia="Times New Roman" w:hAnsi="Arial" w:cs="Arial"/>
          <w:color w:val="54595D"/>
          <w:sz w:val="24"/>
          <w:szCs w:val="24"/>
          <w:lang w:val="fr-FR" w:eastAsia="fr-FR"/>
        </w:rPr>
        <w:t> | </w:t>
      </w:r>
      <w:hyperlink r:id="rId27" w:tooltip="Modifier la section : Origine" w:history="1">
        <w:r w:rsidRPr="005F3E9E">
          <w:rPr>
            <w:rFonts w:ascii="Arial" w:eastAsia="Times New Roman" w:hAnsi="Arial" w:cs="Arial"/>
            <w:color w:val="0B0080"/>
            <w:sz w:val="24"/>
            <w:szCs w:val="24"/>
            <w:lang w:val="fr-FR" w:eastAsia="fr-FR"/>
          </w:rPr>
          <w:t>modifier le code</w:t>
        </w:r>
      </w:hyperlink>
      <w:r w:rsidRPr="005F3E9E">
        <w:rPr>
          <w:rFonts w:ascii="Arial" w:eastAsia="Times New Roman" w:hAnsi="Arial" w:cs="Arial"/>
          <w:color w:val="54595D"/>
          <w:sz w:val="24"/>
          <w:szCs w:val="24"/>
          <w:lang w:val="fr-FR" w:eastAsia="fr-FR"/>
        </w:rPr>
        <w:t>]</w:t>
      </w:r>
    </w:p>
    <w:p w:rsidR="005F3E9E" w:rsidRPr="005F3E9E" w:rsidRDefault="005F3E9E" w:rsidP="005F3E9E">
      <w:pPr>
        <w:spacing w:before="120" w:after="120" w:line="240" w:lineRule="auto"/>
        <w:rPr>
          <w:rFonts w:ascii="Arial" w:eastAsia="Times New Roman" w:hAnsi="Arial" w:cs="Arial"/>
          <w:color w:val="222222"/>
          <w:sz w:val="21"/>
          <w:szCs w:val="21"/>
          <w:lang w:val="fr-FR" w:eastAsia="fr-FR"/>
        </w:rPr>
      </w:pPr>
      <w:r w:rsidRPr="005F3E9E">
        <w:rPr>
          <w:rFonts w:ascii="Arial" w:eastAsia="Times New Roman" w:hAnsi="Arial" w:cs="Arial"/>
          <w:color w:val="222222"/>
          <w:sz w:val="21"/>
          <w:szCs w:val="21"/>
          <w:lang w:val="fr-FR" w:eastAsia="fr-FR"/>
        </w:rPr>
        <w:t>Certaines études prétendent que le </w:t>
      </w:r>
      <w:hyperlink r:id="rId28" w:tooltip="Jeu de bille" w:history="1">
        <w:r w:rsidRPr="005F3E9E">
          <w:rPr>
            <w:rFonts w:ascii="Arial" w:eastAsia="Times New Roman" w:hAnsi="Arial" w:cs="Arial"/>
            <w:color w:val="0B0080"/>
            <w:sz w:val="21"/>
            <w:szCs w:val="21"/>
            <w:lang w:val="fr-FR" w:eastAsia="fr-FR"/>
          </w:rPr>
          <w:t>jeu de bille</w:t>
        </w:r>
      </w:hyperlink>
      <w:r w:rsidRPr="005F3E9E">
        <w:rPr>
          <w:rFonts w:ascii="Arial" w:eastAsia="Times New Roman" w:hAnsi="Arial" w:cs="Arial"/>
          <w:color w:val="222222"/>
          <w:sz w:val="21"/>
          <w:szCs w:val="21"/>
          <w:lang w:val="fr-FR" w:eastAsia="fr-FR"/>
        </w:rPr>
        <w:t xml:space="preserve"> viendrait des enfants qui retirèrent les billes de leur </w:t>
      </w:r>
      <w:proofErr w:type="spellStart"/>
      <w:r w:rsidRPr="005F3E9E">
        <w:rPr>
          <w:rFonts w:ascii="Arial" w:eastAsia="Times New Roman" w:hAnsi="Arial" w:cs="Arial"/>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xml:space="preserve"> pour y jouer. Plus sérieusement, le </w:t>
      </w:r>
      <w:proofErr w:type="spellStart"/>
      <w:r w:rsidRPr="005F3E9E">
        <w:rPr>
          <w:rFonts w:ascii="Arial" w:eastAsia="Times New Roman" w:hAnsi="Arial" w:cs="Arial"/>
          <w:color w:val="222222"/>
          <w:sz w:val="21"/>
          <w:szCs w:val="21"/>
          <w:lang w:val="fr-FR" w:eastAsia="fr-FR"/>
        </w:rPr>
        <w:t>Ramune</w:t>
      </w:r>
      <w:proofErr w:type="spellEnd"/>
      <w:r w:rsidRPr="005F3E9E">
        <w:rPr>
          <w:rFonts w:ascii="Arial" w:eastAsia="Times New Roman" w:hAnsi="Arial" w:cs="Arial"/>
          <w:color w:val="222222"/>
          <w:sz w:val="21"/>
          <w:szCs w:val="21"/>
          <w:lang w:val="fr-FR" w:eastAsia="fr-FR"/>
        </w:rPr>
        <w:t xml:space="preserve"> était une boisson très populaire dans la </w:t>
      </w:r>
      <w:hyperlink r:id="rId29" w:tooltip="Marine impériale japonaise" w:history="1">
        <w:r w:rsidRPr="005F3E9E">
          <w:rPr>
            <w:rFonts w:ascii="Arial" w:eastAsia="Times New Roman" w:hAnsi="Arial" w:cs="Arial"/>
            <w:color w:val="0B0080"/>
            <w:sz w:val="21"/>
            <w:szCs w:val="21"/>
            <w:lang w:val="fr-FR" w:eastAsia="fr-FR"/>
          </w:rPr>
          <w:t>marine impériale japonaise</w:t>
        </w:r>
      </w:hyperlink>
      <w:r w:rsidRPr="005F3E9E">
        <w:rPr>
          <w:rFonts w:ascii="Arial" w:eastAsia="Times New Roman" w:hAnsi="Arial" w:cs="Arial"/>
          <w:color w:val="222222"/>
          <w:sz w:val="21"/>
          <w:szCs w:val="21"/>
          <w:lang w:val="fr-FR" w:eastAsia="fr-FR"/>
        </w:rPr>
        <w:t> avant la </w:t>
      </w:r>
      <w:hyperlink r:id="rId30" w:tooltip="Seconde Guerre mondiale" w:history="1">
        <w:r w:rsidRPr="005F3E9E">
          <w:rPr>
            <w:rFonts w:ascii="Arial" w:eastAsia="Times New Roman" w:hAnsi="Arial" w:cs="Arial"/>
            <w:color w:val="0B0080"/>
            <w:sz w:val="21"/>
            <w:szCs w:val="21"/>
            <w:lang w:val="fr-FR" w:eastAsia="fr-FR"/>
          </w:rPr>
          <w:t>Seconde Guerre mondiale</w:t>
        </w:r>
      </w:hyperlink>
      <w:r w:rsidRPr="005F3E9E">
        <w:rPr>
          <w:rFonts w:ascii="Arial" w:eastAsia="Times New Roman" w:hAnsi="Arial" w:cs="Arial"/>
          <w:color w:val="222222"/>
          <w:sz w:val="21"/>
          <w:szCs w:val="21"/>
          <w:lang w:val="fr-FR" w:eastAsia="fr-FR"/>
        </w:rPr>
        <w:t>. Ce qui fit monter sa cote en flèche auprès des Japonais. </w:t>
      </w:r>
    </w:p>
    <w:p w:rsidR="005F3E9E" w:rsidRPr="005F3E9E" w:rsidRDefault="005F3E9E">
      <w:pPr>
        <w:rPr>
          <w:lang w:val="fr-FR"/>
        </w:rPr>
      </w:pPr>
    </w:p>
    <w:sectPr w:rsidR="005F3E9E" w:rsidRPr="005F3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AE0"/>
    <w:multiLevelType w:val="multilevel"/>
    <w:tmpl w:val="682A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E"/>
    <w:rsid w:val="001F4FEF"/>
    <w:rsid w:val="005F3E9E"/>
    <w:rsid w:val="00EB53E4"/>
    <w:rsid w:val="00F27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425"/>
  <w15:chartTrackingRefBased/>
  <w15:docId w15:val="{05B20E81-3A52-401A-AD0C-898EEB1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F3E9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5F3E9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3E9E"/>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5F3E9E"/>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semiHidden/>
    <w:unhideWhenUsed/>
    <w:rsid w:val="005F3E9E"/>
    <w:rPr>
      <w:color w:val="0000FF"/>
      <w:u w:val="single"/>
    </w:rPr>
  </w:style>
  <w:style w:type="character" w:styleId="lev">
    <w:name w:val="Strong"/>
    <w:basedOn w:val="Policepardfaut"/>
    <w:uiPriority w:val="22"/>
    <w:qFormat/>
    <w:rsid w:val="005F3E9E"/>
    <w:rPr>
      <w:b/>
      <w:bCs/>
    </w:rPr>
  </w:style>
  <w:style w:type="paragraph" w:styleId="NormalWeb">
    <w:name w:val="Normal (Web)"/>
    <w:basedOn w:val="Normal"/>
    <w:uiPriority w:val="99"/>
    <w:semiHidden/>
    <w:unhideWhenUsed/>
    <w:rsid w:val="005F3E9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ang-ja">
    <w:name w:val="lang-ja"/>
    <w:basedOn w:val="Policepardfaut"/>
    <w:rsid w:val="005F3E9E"/>
  </w:style>
  <w:style w:type="character" w:customStyle="1" w:styleId="tnihongoicon">
    <w:name w:val="t_nihongo_icon"/>
    <w:basedOn w:val="Policepardfaut"/>
    <w:rsid w:val="005F3E9E"/>
  </w:style>
  <w:style w:type="character" w:customStyle="1" w:styleId="citation">
    <w:name w:val="citation"/>
    <w:basedOn w:val="Policepardfaut"/>
    <w:rsid w:val="005F3E9E"/>
  </w:style>
  <w:style w:type="character" w:customStyle="1" w:styleId="italique">
    <w:name w:val="italique"/>
    <w:basedOn w:val="Policepardfaut"/>
    <w:rsid w:val="005F3E9E"/>
  </w:style>
  <w:style w:type="character" w:customStyle="1" w:styleId="toctoggle">
    <w:name w:val="toctoggle"/>
    <w:basedOn w:val="Policepardfaut"/>
    <w:rsid w:val="005F3E9E"/>
  </w:style>
  <w:style w:type="paragraph" w:customStyle="1" w:styleId="toclevel-1">
    <w:name w:val="toclevel-1"/>
    <w:basedOn w:val="Normal"/>
    <w:rsid w:val="005F3E9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ocnumber">
    <w:name w:val="tocnumber"/>
    <w:basedOn w:val="Policepardfaut"/>
    <w:rsid w:val="005F3E9E"/>
  </w:style>
  <w:style w:type="character" w:customStyle="1" w:styleId="toctext">
    <w:name w:val="toctext"/>
    <w:basedOn w:val="Policepardfaut"/>
    <w:rsid w:val="005F3E9E"/>
  </w:style>
  <w:style w:type="character" w:customStyle="1" w:styleId="mw-headline">
    <w:name w:val="mw-headline"/>
    <w:basedOn w:val="Policepardfaut"/>
    <w:rsid w:val="005F3E9E"/>
  </w:style>
  <w:style w:type="character" w:customStyle="1" w:styleId="mw-editsection">
    <w:name w:val="mw-editsection"/>
    <w:basedOn w:val="Policepardfaut"/>
    <w:rsid w:val="005F3E9E"/>
  </w:style>
  <w:style w:type="character" w:customStyle="1" w:styleId="mw-editsection-bracket">
    <w:name w:val="mw-editsection-bracket"/>
    <w:basedOn w:val="Policepardfaut"/>
    <w:rsid w:val="005F3E9E"/>
  </w:style>
  <w:style w:type="character" w:customStyle="1" w:styleId="mw-editsection-divider">
    <w:name w:val="mw-editsection-divider"/>
    <w:basedOn w:val="Policepardfaut"/>
    <w:rsid w:val="005F3E9E"/>
  </w:style>
  <w:style w:type="character" w:customStyle="1" w:styleId="needref">
    <w:name w:val="need_ref"/>
    <w:basedOn w:val="Policepardfaut"/>
    <w:rsid w:val="005F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2752">
      <w:bodyDiv w:val="1"/>
      <w:marLeft w:val="0"/>
      <w:marRight w:val="0"/>
      <w:marTop w:val="0"/>
      <w:marBottom w:val="0"/>
      <w:divBdr>
        <w:top w:val="none" w:sz="0" w:space="0" w:color="auto"/>
        <w:left w:val="none" w:sz="0" w:space="0" w:color="auto"/>
        <w:bottom w:val="none" w:sz="0" w:space="0" w:color="auto"/>
        <w:right w:val="none" w:sz="0" w:space="0" w:color="auto"/>
      </w:divBdr>
      <w:divsChild>
        <w:div w:id="1584752305">
          <w:marLeft w:val="0"/>
          <w:marRight w:val="0"/>
          <w:marTop w:val="0"/>
          <w:marBottom w:val="0"/>
          <w:divBdr>
            <w:top w:val="none" w:sz="0" w:space="0" w:color="auto"/>
            <w:left w:val="none" w:sz="0" w:space="0" w:color="auto"/>
            <w:bottom w:val="none" w:sz="0" w:space="0" w:color="auto"/>
            <w:right w:val="none" w:sz="0" w:space="0" w:color="auto"/>
          </w:divBdr>
          <w:divsChild>
            <w:div w:id="1240873206">
              <w:marLeft w:val="0"/>
              <w:marRight w:val="0"/>
              <w:marTop w:val="0"/>
              <w:marBottom w:val="0"/>
              <w:divBdr>
                <w:top w:val="none" w:sz="0" w:space="0" w:color="auto"/>
                <w:left w:val="none" w:sz="0" w:space="0" w:color="auto"/>
                <w:bottom w:val="none" w:sz="0" w:space="0" w:color="auto"/>
                <w:right w:val="none" w:sz="0" w:space="0" w:color="auto"/>
              </w:divBdr>
              <w:divsChild>
                <w:div w:id="1963615137">
                  <w:marLeft w:val="0"/>
                  <w:marRight w:val="0"/>
                  <w:marTop w:val="0"/>
                  <w:marBottom w:val="0"/>
                  <w:divBdr>
                    <w:top w:val="none" w:sz="0" w:space="0" w:color="auto"/>
                    <w:left w:val="none" w:sz="0" w:space="0" w:color="auto"/>
                    <w:bottom w:val="none" w:sz="0" w:space="0" w:color="auto"/>
                    <w:right w:val="none" w:sz="0" w:space="0" w:color="auto"/>
                  </w:divBdr>
                  <w:divsChild>
                    <w:div w:id="1620721934">
                      <w:marLeft w:val="1946"/>
                      <w:marRight w:val="1946"/>
                      <w:marTop w:val="192"/>
                      <w:marBottom w:val="192"/>
                      <w:divBdr>
                        <w:top w:val="single" w:sz="6" w:space="6" w:color="77CCFF"/>
                        <w:left w:val="single" w:sz="48" w:space="12" w:color="77CCFF"/>
                        <w:bottom w:val="single" w:sz="6" w:space="6" w:color="77CCFF"/>
                        <w:right w:val="single" w:sz="6" w:space="12" w:color="77CCFF"/>
                      </w:divBdr>
                      <w:divsChild>
                        <w:div w:id="1897744038">
                          <w:marLeft w:val="0"/>
                          <w:marRight w:val="0"/>
                          <w:marTop w:val="0"/>
                          <w:marBottom w:val="0"/>
                          <w:divBdr>
                            <w:top w:val="none" w:sz="0" w:space="0" w:color="auto"/>
                            <w:left w:val="none" w:sz="0" w:space="0" w:color="auto"/>
                            <w:bottom w:val="none" w:sz="0" w:space="0" w:color="auto"/>
                            <w:right w:val="none" w:sz="0" w:space="0" w:color="auto"/>
                          </w:divBdr>
                        </w:div>
                      </w:divsChild>
                    </w:div>
                    <w:div w:id="1525561348">
                      <w:marLeft w:val="336"/>
                      <w:marRight w:val="0"/>
                      <w:marTop w:val="120"/>
                      <w:marBottom w:val="312"/>
                      <w:divBdr>
                        <w:top w:val="none" w:sz="0" w:space="0" w:color="auto"/>
                        <w:left w:val="none" w:sz="0" w:space="0" w:color="auto"/>
                        <w:bottom w:val="none" w:sz="0" w:space="0" w:color="auto"/>
                        <w:right w:val="none" w:sz="0" w:space="0" w:color="auto"/>
                      </w:divBdr>
                      <w:divsChild>
                        <w:div w:id="1082096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393642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Japon" TargetMode="External"/><Relationship Id="rId18" Type="http://schemas.openxmlformats.org/officeDocument/2006/relationships/hyperlink" Target="https://fr.wikipedia.org/wiki/Ramune" TargetMode="External"/><Relationship Id="rId26" Type="http://schemas.openxmlformats.org/officeDocument/2006/relationships/hyperlink" Target="https://fr.wikipedia.org/w/index.php?title=Ramune&amp;veaction=edit&amp;section=3" TargetMode="External"/><Relationship Id="rId3" Type="http://schemas.openxmlformats.org/officeDocument/2006/relationships/settings" Target="settings.xml"/><Relationship Id="rId21" Type="http://schemas.openxmlformats.org/officeDocument/2006/relationships/hyperlink" Target="https://fr.wikipedia.org/w/index.php?title=Hiram_Codd&amp;action=edit&amp;redlink=1" TargetMode="External"/><Relationship Id="rId7" Type="http://schemas.openxmlformats.org/officeDocument/2006/relationships/hyperlink" Target="https://commons.wikimedia.org/wiki/File:LocationAsia_transparent.png?uselang=fr" TargetMode="External"/><Relationship Id="rId12" Type="http://schemas.openxmlformats.org/officeDocument/2006/relationships/hyperlink" Target="https://fr.wikipedia.org/wiki/1876" TargetMode="External"/><Relationship Id="rId17" Type="http://schemas.openxmlformats.org/officeDocument/2006/relationships/hyperlink" Target="https://fr.wikipedia.org/wiki/Ramune" TargetMode="External"/><Relationship Id="rId25" Type="http://schemas.openxmlformats.org/officeDocument/2006/relationships/hyperlink" Target="https://fr.wikipedia.org/wiki/Ramune" TargetMode="External"/><Relationship Id="rId2" Type="http://schemas.openxmlformats.org/officeDocument/2006/relationships/styles" Target="styles.xml"/><Relationship Id="rId16" Type="http://schemas.openxmlformats.org/officeDocument/2006/relationships/hyperlink" Target="https://fr.wikipedia.org/wiki/Ramune" TargetMode="External"/><Relationship Id="rId20" Type="http://schemas.openxmlformats.org/officeDocument/2006/relationships/hyperlink" Target="https://fr.wikipedia.org/w/index.php?title=Ramune&amp;action=edit&amp;section=1" TargetMode="External"/><Relationship Id="rId29" Type="http://schemas.openxmlformats.org/officeDocument/2006/relationships/hyperlink" Target="https://fr.wikipedia.org/wiki/Marine_imp%C3%A9riale_japonaise" TargetMode="External"/><Relationship Id="rId1" Type="http://schemas.openxmlformats.org/officeDocument/2006/relationships/numbering" Target="numbering.xml"/><Relationship Id="rId6" Type="http://schemas.openxmlformats.org/officeDocument/2006/relationships/hyperlink" Target="https://fr.wikipedia.org/wiki/Ramune" TargetMode="External"/><Relationship Id="rId11" Type="http://schemas.openxmlformats.org/officeDocument/2006/relationships/hyperlink" Target="https://fr.wikipedia.org/wiki/Japon" TargetMode="External"/><Relationship Id="rId24" Type="http://schemas.openxmlformats.org/officeDocument/2006/relationships/hyperlink" Target="https://fr.wikipedia.org/w/index.php?title=Ramune&amp;action=edit&amp;section=2" TargetMode="External"/><Relationship Id="rId32" Type="http://schemas.openxmlformats.org/officeDocument/2006/relationships/theme" Target="theme/theme1.xml"/><Relationship Id="rId5" Type="http://schemas.openxmlformats.org/officeDocument/2006/relationships/hyperlink" Target="https://fr.wikipedia.org/wiki/Ramune" TargetMode="External"/><Relationship Id="rId15" Type="http://schemas.openxmlformats.org/officeDocument/2006/relationships/hyperlink" Target="https://fr.wikipedia.org/wiki/Ramune" TargetMode="External"/><Relationship Id="rId23" Type="http://schemas.openxmlformats.org/officeDocument/2006/relationships/hyperlink" Target="https://fr.wikipedia.org/w/index.php?title=Ramune&amp;veaction=edit&amp;section=2" TargetMode="External"/><Relationship Id="rId28" Type="http://schemas.openxmlformats.org/officeDocument/2006/relationships/hyperlink" Target="https://fr.wikipedia.org/wiki/Jeu_de_bille" TargetMode="External"/><Relationship Id="rId10" Type="http://schemas.openxmlformats.org/officeDocument/2006/relationships/image" Target="media/image2.jpeg"/><Relationship Id="rId19" Type="http://schemas.openxmlformats.org/officeDocument/2006/relationships/hyperlink" Target="https://fr.wikipedia.org/w/index.php?title=Ramune&amp;veaction=edit&amp;section=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ons.wikimedia.org/wiki/File:Ramune-lemonade,japan.JPG?uselang=fr" TargetMode="External"/><Relationship Id="rId14" Type="http://schemas.openxmlformats.org/officeDocument/2006/relationships/hyperlink" Target="https://fr.wikipedia.org/wiki/Royaume-Uni" TargetMode="External"/><Relationship Id="rId22" Type="http://schemas.openxmlformats.org/officeDocument/2006/relationships/hyperlink" Target="https://fr.wikipedia.org/wiki/Recycler" TargetMode="External"/><Relationship Id="rId27" Type="http://schemas.openxmlformats.org/officeDocument/2006/relationships/hyperlink" Target="https://fr.wikipedia.org/w/index.php?title=Ramune&amp;action=edit&amp;section=3" TargetMode="External"/><Relationship Id="rId30" Type="http://schemas.openxmlformats.org/officeDocument/2006/relationships/hyperlink" Target="https://fr.wikipedia.org/wiki/Seconde_Guerre_mond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Carisey</dc:creator>
  <cp:keywords/>
  <dc:description/>
  <cp:lastModifiedBy>Regis Carisey</cp:lastModifiedBy>
  <cp:revision>1</cp:revision>
  <dcterms:created xsi:type="dcterms:W3CDTF">2018-07-18T16:51:00Z</dcterms:created>
  <dcterms:modified xsi:type="dcterms:W3CDTF">2018-07-18T16:52:00Z</dcterms:modified>
</cp:coreProperties>
</file>